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关于进一步加强气象为“三农三牧”</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服务工作的通知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内政办发〔2010〕29号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各盟行政公署、市人民政府，自治区各有关委、办、厅、局，各大企业、事业单位：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2010年中央1号文件提出要健全农业气象服务体系和农村气象灾害防御体系，充分发挥气象服务“三农”的重要作用。这是中央健全强农惠农政策体系、推动资源要素向农村配置、保障国</w:t>
      </w:r>
      <w:r>
        <w:rPr>
          <w:rFonts w:hint="eastAsia" w:ascii="仿宋" w:hAnsi="仿宋" w:eastAsia="仿宋" w:cs="仿宋"/>
          <w:spacing w:val="-6"/>
          <w:sz w:val="32"/>
          <w:szCs w:val="32"/>
        </w:rPr>
        <w:t>家粮食安全和推进社会主义新农村建设的重要举措。与此同时，</w:t>
      </w:r>
      <w:r>
        <w:rPr>
          <w:rFonts w:hint="eastAsia" w:ascii="仿宋" w:hAnsi="仿宋" w:eastAsia="仿宋" w:cs="仿宋"/>
          <w:sz w:val="32"/>
          <w:szCs w:val="32"/>
        </w:rPr>
        <w:t>国务院发布了《气象灾害防御条例》(国务院令第570号)，从2010年4月1日起施行。自治区1号文件也就充分发挥气象服务“三农三牧”的重要作用提出了明确要求。为了进一步加强气象为“三农三牧”服务工作，经自治区人民政府同意，现就有关事宜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一、充分认识加强气象为“三农三牧”服务工作的重要性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牧业是受气象条件影响最敏感和依赖性最强的产业，每年因气象灾害造成的粮食减产波动高达10%—20%；农村牧区是抵御气象灾害能力最薄弱的地区，气象灾害造成的人员伤亡90%以上发生在农村牧区；城乡公共气象服务均等化尚有较大差距，农牧民是迫切需要获得气象科技服务的群体。我区是国家重要的商品粮基地之一，是畜牧业大区，也是气象灾害频发区。每年因干旱、暴风雪、大风、沙尘暴、冰雹、低温、洪涝等气象灾害给农牧业</w:t>
      </w:r>
      <w:r>
        <w:rPr>
          <w:rFonts w:hint="eastAsia" w:ascii="仿宋" w:hAnsi="仿宋" w:eastAsia="仿宋" w:cs="仿宋"/>
          <w:spacing w:val="-6"/>
          <w:sz w:val="32"/>
          <w:szCs w:val="32"/>
        </w:rPr>
        <w:t>造成的损失非常严重。全面做好气象为“三农三牧”服务工作，</w:t>
      </w:r>
      <w:r>
        <w:rPr>
          <w:rFonts w:hint="eastAsia" w:ascii="仿宋" w:hAnsi="仿宋" w:eastAsia="仿宋" w:cs="仿宋"/>
          <w:sz w:val="32"/>
          <w:szCs w:val="32"/>
        </w:rPr>
        <w:t>对于促进农牧业发展，推进农村牧区进步，增加农牧民收入具有十分重要的意义。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近年</w:t>
      </w:r>
      <w:r>
        <w:rPr>
          <w:rFonts w:hint="eastAsia" w:ascii="仿宋" w:hAnsi="仿宋" w:eastAsia="仿宋" w:cs="仿宋"/>
          <w:spacing w:val="6"/>
          <w:sz w:val="32"/>
          <w:szCs w:val="32"/>
        </w:rPr>
        <w:t>来，各级气象部门积极转变工作思路，坚持</w:t>
      </w:r>
      <w:r>
        <w:rPr>
          <w:rFonts w:hint="eastAsia" w:ascii="仿宋" w:hAnsi="仿宋" w:eastAsia="仿宋" w:cs="仿宋"/>
          <w:sz w:val="32"/>
          <w:szCs w:val="32"/>
        </w:rPr>
        <w:t>面向民生、面向生产、面向决策，不断提升农牧业气象灾害监测预测预警水平，围绕农牧业生产产前、产中、产后实际需求开展系列化服务，不失时机地组织实施人工增雨抗旱作业，农村牧区气象服务水平和防灾减灾效益得到明显提升，为连续6年夺取粮食丰收做出了积极贡献。气象服务在保障粮食安全、加快农村牧区经济社会发展、促进农牧民增收中的地位越来越重要，作用越来越突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二、积极发挥气象为“三农三牧”服务的基础保障作用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充分发挥气象服务“三农三牧”的基础保障作用，是当前乃至未来全面做好农牧业工作的一项重要任务。各地区、各有关部门要针对农村牧区经济社会发展现实需求和气象灾害防御力量薄弱的实际，把农牧业气象服务体系和气象灾害防御体系建设作为加强农村牧区公共服务体系建设的重要组成部分统筹规划，全面推进，着力在“三个大力提升”上下功夫，即：大力提升气象灾害监测预警能力，不断提高灾害性天气的预报预测准确率；大力提升农牧业气候资源开发能力，不断拓宽气象服务“三农三牧”的领域；大力提升气候变化应对能力，不断提高农牧业气象服务的质量和效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气象部门要紧紧围绕农村牧区气象灾害防御面临的新形势，切实提高农村牧区的气象监测业务和预报预警能力，使面向苏木乡镇的气象预报预警达到城镇以上水平。要将气象灾害防御科普知识宣传教育工作纳入新型农牧民科技培训规划和相关教育规划，使广大农牧民及农村牧区学生了解和掌握气象灾害防御知识。要紧紧围绕做好新时期气象为“三农三牧”服务的新要求，及早编制农村牧区气象服务规划，强化特色农牧业、设施农牧业与农牧业气象适用技术研究，做好农村牧区气象服务示范点</w:t>
      </w:r>
      <w:r>
        <w:rPr>
          <w:rFonts w:hint="eastAsia" w:ascii="仿宋" w:hAnsi="仿宋" w:eastAsia="仿宋" w:cs="仿宋"/>
          <w:spacing w:val="6"/>
          <w:sz w:val="32"/>
          <w:szCs w:val="32"/>
        </w:rPr>
        <w:t>的建设，努力做</w:t>
      </w:r>
      <w:r>
        <w:rPr>
          <w:rFonts w:hint="eastAsia" w:ascii="仿宋" w:hAnsi="仿宋" w:eastAsia="仿宋" w:cs="仿宋"/>
          <w:spacing w:val="6"/>
          <w:sz w:val="32"/>
          <w:szCs w:val="32"/>
        </w:rPr>
        <w:t>到气象服务工作“一站一品”、“一站一特</w:t>
      </w:r>
      <w:r>
        <w:rPr>
          <w:rFonts w:hint="eastAsia" w:ascii="仿宋" w:hAnsi="仿宋" w:eastAsia="仿宋" w:cs="仿宋"/>
          <w:sz w:val="32"/>
          <w:szCs w:val="32"/>
        </w:rPr>
        <w:t>色”，为“三农三牧”提供优质气象服务。</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三、切实加强气象为“三农三牧”服务相关配套体制机制建设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区、各有关部门要坚持统筹发展，突出重点，全面推进。各级人民政府要将气象事业发展纳入“十二五”规划，把农牧业气象服务和农村牧区气象灾害防御体系建设融入农村牧区公共服务体系中，进一步加强农村牧区气象灾害防御规划和应急预案编制工作，切实强化领导、组织和协调，提高气象为“三农三牧”服务的综合能力和效益。努力做到每个旗县都有气象灾害防御规划，每个苏木乡镇都有气象灾害应急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积极动员社会力量参与气象灾害防御工作。各级人民政府要坚决贯彻落实自治区党委、政府关于气象为“三农三牧”服务工作的部署和要求，加大针对农村牧区气象灾害的监测、预报、预警和防御等基础设施的投入，切实提高农村牧区气象监测、预报、预警和防御能力。充分利用各种手段和社会资源，扩大气象灾害预警信息在农村牧区的覆盖面。努力做到苏木乡镇有多要素自动气象观测站，嘎查村有雨情观测点和气象预警信息接收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加强农村牧区气象防灾减灾组织保障和队伍建设。要进一步</w:t>
      </w:r>
      <w:r>
        <w:rPr>
          <w:rFonts w:hint="eastAsia" w:ascii="仿宋" w:hAnsi="仿宋" w:eastAsia="仿宋" w:cs="仿宋"/>
          <w:spacing w:val="-6"/>
          <w:sz w:val="32"/>
          <w:szCs w:val="32"/>
        </w:rPr>
        <w:t>完善“政府主导，部门联动，社会参与”的气象防灾减灾机制，</w:t>
      </w:r>
      <w:r>
        <w:rPr>
          <w:rFonts w:hint="eastAsia" w:ascii="仿宋" w:hAnsi="仿宋" w:eastAsia="仿宋" w:cs="仿宋"/>
          <w:sz w:val="32"/>
          <w:szCs w:val="32"/>
        </w:rPr>
        <w:t>形成各级人民政府都有分管领导、有安排计</w:t>
      </w:r>
      <w:bookmarkStart w:id="0" w:name="_GoBack"/>
      <w:bookmarkEnd w:id="0"/>
      <w:r>
        <w:rPr>
          <w:rFonts w:hint="eastAsia" w:ascii="仿宋" w:hAnsi="仿宋" w:eastAsia="仿宋" w:cs="仿宋"/>
          <w:sz w:val="32"/>
          <w:szCs w:val="32"/>
        </w:rPr>
        <w:t>划、有部署要求、有督促检查并列入目标考核的气象防灾减灾新局面。各级农牧业、林业、水利、广电、通信、公安、交通、民政、气象等有关部门要按照《气象灾害防御条例》要求，各负其责，通力协作，密切配合，积极发挥部门优势，加强相关工作落实，形成气象为“三农三</w:t>
      </w:r>
      <w:r>
        <w:rPr>
          <w:rFonts w:hint="eastAsia" w:ascii="仿宋" w:hAnsi="仿宋" w:eastAsia="仿宋" w:cs="仿宋"/>
          <w:spacing w:val="6"/>
          <w:sz w:val="32"/>
          <w:szCs w:val="32"/>
        </w:rPr>
        <w:t>牧”服务的合</w:t>
      </w:r>
      <w:r>
        <w:rPr>
          <w:rFonts w:hint="eastAsia" w:ascii="仿宋" w:hAnsi="仿宋" w:eastAsia="仿宋" w:cs="仿宋"/>
          <w:spacing w:val="6"/>
          <w:sz w:val="32"/>
          <w:szCs w:val="32"/>
        </w:rPr>
        <w:t>力。</w:t>
      </w:r>
      <w:r>
        <w:rPr>
          <w:rFonts w:hint="eastAsia" w:ascii="仿宋" w:hAnsi="仿宋" w:eastAsia="仿宋" w:cs="仿宋"/>
          <w:spacing w:val="6"/>
          <w:sz w:val="32"/>
          <w:szCs w:val="32"/>
        </w:rPr>
        <w:t>要进一步完善和强化苏木乡镇气象助理员、</w:t>
      </w:r>
      <w:r>
        <w:rPr>
          <w:rFonts w:hint="eastAsia" w:ascii="仿宋" w:hAnsi="仿宋" w:eastAsia="仿宋" w:cs="仿宋"/>
          <w:sz w:val="32"/>
          <w:szCs w:val="32"/>
        </w:rPr>
        <w:t>嘎查村气象信息员队伍建设，落实气象防灾减灾组织保障和队伍建设。努力做到乡乡有气象助理员，村村有气象信息员。</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二○一○年四月十五日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83876"/>
    <w:rsid w:val="177A5539"/>
    <w:rsid w:val="2FC8240F"/>
    <w:rsid w:val="722C0F5C"/>
    <w:rsid w:val="77683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2023-11-10T05:42:00Z</dcterms:created>
  <dc:creator>印刷厂(校对套红用印)</dc:creator>
  <cp:lastModifiedBy>印刷厂(校对套红用印)</cp:lastModifiedBy>
  <dcterms:modified xsi:type="dcterms:W3CDTF">2023-11-10T09:22:27Z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